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>
      <w:pPr>
        <w:jc w:val="center"/>
        <w:rPr>
          <w:rFonts w:ascii="Arial" w:hAnsi="Arial" w:cs="Arial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29.01.2019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2/70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06.12.2018 г. № 2/68 «О бюджете городского поселения Одинцово Одинцовского муниципального района Московской области на 2019 год и на плановый период 2020 и 2021 годов» c учетом изменений и 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дополнений, внесенных решение</w:t>
      </w:r>
      <w:bookmarkStart w:id="0" w:name="_GoBack"/>
      <w:bookmarkEnd w:id="0"/>
      <w:r>
        <w:rPr>
          <w:rFonts w:ascii="Arial" w:hAnsi="Arial" w:cs="Arial"/>
          <w:b/>
        </w:rPr>
        <w:t xml:space="preserve">м Совета 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 от 28.12.2018 г. № 2/69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2019 год и на плановый период 2020 и 2021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 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Увеличить бюджет  городского поселения Одинцово на 2019 год по доходам на 291 446,95845 тыс. руб., по расходам  на 447 468,23484 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в решение Совета депутатов городского поселения Одинцово от 06.12.2018г. № 2/68 «О бюджете городского поселения Одинцово Одинцовского муниципального района Московской области на 2019 год и на плановый период 2020 и 2021 годов» c учетом изменений и дополнений, внесенных решением Совета депутатов от 28.12.2018 г. № 2/69,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1:</w:t>
      </w: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цифры «1 995 672,00000» заменить цифрами «</w:t>
      </w:r>
      <w:r>
        <w:rPr>
          <w:rFonts w:ascii="Arial" w:hAnsi="Arial" w:cs="Arial"/>
          <w:bCs/>
        </w:rPr>
        <w:t>2 287 118,95845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color w:val="000000"/>
        </w:rPr>
        <w:t>276 658,00000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  <w:color w:val="000000"/>
        </w:rPr>
        <w:t>567 994,95845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</w:rPr>
        <w:t>2 165 739,84300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</w:rPr>
        <w:t>2 613 208,07784»;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цифры «</w:t>
      </w:r>
      <w:r>
        <w:rPr>
          <w:rFonts w:ascii="Arial" w:hAnsi="Arial" w:cs="Arial"/>
          <w:bCs/>
        </w:rPr>
        <w:t>170 067,84300</w:t>
      </w:r>
      <w:r>
        <w:rPr>
          <w:rFonts w:ascii="Arial" w:hAnsi="Arial" w:cs="Arial"/>
        </w:rPr>
        <w:t>» заменить цифрами «</w:t>
      </w:r>
      <w:r>
        <w:rPr>
          <w:rFonts w:ascii="Arial" w:hAnsi="Arial" w:cs="Arial"/>
          <w:bCs/>
        </w:rPr>
        <w:t>326 089,11939»;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2   цифры «1 762 442,00000» заменить цифрами «1 765 084,00000»;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3 цифры «1 762 392,00000» заменить цифрами «1 765 034,00000»;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абзац 5 исключить.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11 дополнить абзацами 11.1 и  11.2. следующего содержания: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«11.1 Субсидии из бюджета Московской области: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ремонт подъездов в многоквартирных домах: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561,07000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2020 год – 0, 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2021 год – 0,00000 тыс.руб.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установку камер видеонаблюдения в подъездах многоквартирных домов: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5 217,75000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2020 год – 0, 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2021 год – 0,00000 тыс.руб.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предоставление доступа к электронным сервисам цифровой инфраструктуры в сфере жилищно-коммунального хозяйства: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2 385,00000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2020 год – 2 623,00000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2021 год – 0,00000 тыс.руб.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софинансирование работ по капитальному ремонту и ремонту автомобильных дорог общего пользования местного значения: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166 513,00000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2020 год – 0, 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2021 год – 0,00000 тыс.руб.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4 765,00000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2020 год – 19, 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2021 год – 0,00000 тыс.руб.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капитальный ремонт и приобретение оборудования для оснащения плоскостных спортивных сооружений в муниципальных образованиях: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2019 год – 21 493,50000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2020 год – 0, 00000 тыс.руб.;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2021 год – 0,00000 тыс.руб.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«11.2. Иных межбюджетных трансфертов из бюджета Одинцовского муниципального района: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реконструкцию центрального стадиона по адресу: г. Одинцово, бульвар Л. Новоселовой, д.17-19 в целях выполнения муниципальной программы </w:t>
      </w:r>
      <w:r>
        <w:rPr>
          <w:rFonts w:ascii="Arial" w:hAnsi="Arial" w:cs="Arial"/>
          <w:bCs/>
          <w:color w:val="000000"/>
        </w:rPr>
        <w:t>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</w:r>
      <w:r>
        <w:rPr>
          <w:rFonts w:ascii="Arial" w:hAnsi="Arial" w:cs="Arial"/>
        </w:rPr>
        <w:t>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-на 2019 год - 92 900,00000 тыс. руб.»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12: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«253 907,26025» заменить цифрами «429 860,23949»;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14 после слов «на 2019 год в сумме»: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«55 000,00000» заменить цифрами «55 145,57666».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изменения и дополнения в приложения №№ 1,2,3,5,6,7,8,9,10,11,12,13 к решению Совета депутатов городского поселения Одинцово от 06.12.2018г. № 2/68 «О бюджете городского поселения Одинцово Одинцовского муниципального района Московской области на 2019 год и на плановый период 2020 и 2021 годов», c учетом изменений и дополнений, внесенных решением Совета депутатов от 28.12.2018 г. № 2/69, изложив их в редакции согласно приложениям № 1-12, к настоящему решению (прилагаются).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за исполнением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Одинцовского муниципального района Московской области на 2019 год</w:t>
      </w:r>
    </w:p>
    <w:tbl>
      <w:tblPr>
        <w:tblStyle w:val="6"/>
        <w:tblW w:w="99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433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на 2019 год,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1 719 124,00000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1 381 546,00000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652 659,00000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652 659,00000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634 230,00000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18 429,00000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12 866,00000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4 665,00000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9 035,00000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ИМУЩЕСТВО  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716 003,00000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127 077,00000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588 926,00000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451 940,00000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136 986,00000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337 578,00000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315 667,00000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2 279,00000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3 990,00000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27 527,00000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039 1 11 09045 13 0002 120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21 911,00000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080 1 14 06013 13 0000 430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567 994,95845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570 493,32000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000 2 02 20000 00 0000 150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477 593,32000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039 2 02 29999 13 0002 150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200 476,00000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039 2 02 29999 13 0004 150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561,07000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039 2 02 29999 13 0037 150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166 513,00000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039 2 02 29999 13 0092 150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установку камер видеонаблюдения в подъездах многоквартирных домов в рамках государственной программы Московской области "Формирование современной комфортной городской среды на 2018-2022 годы)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5 217,75000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039 2 02 29999 13 0153 150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76 182,00000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039 2 02 29999 13 0157 150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капитальный ремонт и приобретение оборудования для оснащения плоскостных спортивных сооружений)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21 493,50000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039 2 02 29999 13 0172 150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039 2 02 29999 13 0182 150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4 765,00000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039 2 02 49999 13 0184 150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реконструкцию центрального стадиона в целях выполнения муниципальной программы городского поселения Одинцово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области")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92 900,00000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1 137,49472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039 2 18 60010 13 0000 150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1 137,49472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000 2 19 00000 00 0000 000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-3 635,85627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039 2 19 45160 13 0000 150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-155,88440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039 2 19 60010 13 0000 150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-3 479,97187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3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2 287 118,95845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Одинцовского муниципального района Московской области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0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3294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                    2020 год,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                    2021 год,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000 1 00 00000 00 0000 000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1 762 442,00000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1 811 876,00000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1 425 180,00000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1 473 995,00000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696 421,00000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745 236,00000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696 421,00000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745 236,00000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677 992,00000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726 807,00000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18 429,00000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18 429,00000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100 1 03 02231 01 0000 110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4 626,00000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100 1 03 02241 01 0000 110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100 1 03 02251 01 0000 110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8 958,00000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100 1 03 02261 01 0000 110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-860,00000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НАЛОГИ НА ИМУЩЕСТВО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716 003,00000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716 003,00000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182 1 06 01030 13 0000 110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127 077,00000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127 077,00000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588 926,00000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588 926,00000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182 1 06 06033 13 0000 110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451 940,00000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451 940,00000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182 1 06 06043 13 0000 110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136 986,00000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136 986,00000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337 262,00000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337 881,00000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315 351,00000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315 970,00000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080 1 11 05013 13 0000 120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281 615,00000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039 1 11 05025 13 0000 120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1 927,00000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039 1 11 05075 13 0000 120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3 805,00000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039 1 11 09045 13 0001 120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27 880,00000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28 810,00000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039 1 11 09045 13 0002 120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21 911,00000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21 911,00000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080 1 14 06013 13 0000 430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18 404,00000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080 1 14 06313 13 0000 430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3 507,00000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039 2 02 29999 13 0172 150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2 623,00000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039 2 02 29999 13 0182 150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поселений (на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1 765 084,00000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1 811 876,00000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6"/>
        <w:tblW w:w="1017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970"/>
        <w:gridCol w:w="2835"/>
        <w:gridCol w:w="5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1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городского поселения Одинцово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1 11 05075 13 0000 120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1 11 09045 13 0001 120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1 11 09045 13 0002 120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1 13 01540 13 0000 130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1 13 02995 13 0001 130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(дебиторская задолженность прошлых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1 13 02995 13 0002 130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(средства от возврата субсидий в связи с невыполнением муниципального задания по результатам проверок)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1 13 02995 13 0003 130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1 14 01050 13 0000 410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1 14 02052 13 0000 410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1 14 02053 13 0000 410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1 14 02053 13 0000 440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1 14 06025 13 0000 430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1 16 18050 13 0000 140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1 16 23052 13 0000 140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1 16 32000 13 0000 140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1 16 33050 13 0000 140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1 16 90050 13 0100 140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(прочие поступления)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1 16 90050 13 0202 140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несвоевременное внесение арендной платы по договорам аренды земельных участков, находящихся в собственности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1 16 90050 13 0302 140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несвоевременное внесение арендной платы по договорам аренды имущества, составляющего казну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1 17 01050 13 0000 180  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1 17 05050 13 0001 180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 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2 02 25555 13 0154 150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2 02 25555 13 0155 150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2 02 27112 13 0001 150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  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2 02 29999 13 0004 150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2 02 29999 13 0013 150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2 02 29999 13 0037 150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установку камер видеонаблюдения в подъездах многоквартирных домов в рамках государственной программы Московской области "Формирование современной комфортной городской среды на 2018-2022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2 02 29999 13 0123 150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2 02 29999 13 0153 150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2 02 29999 13 0157 150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капитальный ремонт и приобретение оборудования для оснащения плоскостных спортивных сооружений)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2 02 29999 13 0172 150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2 02 29999 13 0182 150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2 02 49999 13 0184 150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реконструкцию центрального стадиона в целях выполнения муниципальной программы городского поселения Одинцово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2 08 05000 13 0000 150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2 18 05010 13 0000 150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2 18 05020 13 0000 150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2 18 05030 13 0000 150 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2 19 25555 13 0000 150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2 19 45160 13 0000 150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2 19 60010 13 0000 150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522"/>
        <w:gridCol w:w="549"/>
        <w:gridCol w:w="1882"/>
        <w:gridCol w:w="67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199 391,84147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5 455,28169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167 378,67991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166 748,67991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163 827,67991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163 827,67991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162 880,32791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142 079,40743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142 079,40743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20 794,12048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20 794,12048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20 894,16800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8 121,20660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807,33400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16 898,00833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16 460,30733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16 460,30733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16 388,03733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16 388,03733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15 009,53033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441 687,96536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429 860,23949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400 666,76752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397 896,00000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393 896,00000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26 836,89087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26 836,89087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26 836,89087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991 615,67002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107 258,98122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43 657,58122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63 138,24500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63 138,24500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21 245,84000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162 231,23244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148 199,47300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145 156,97300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722 125,45636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Содержание, ремонт и благоустройство объектов культурного наследия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717 604,22104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99 991,00865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99 214,30865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617 613,21239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515 403,22683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4 807,64859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4 802,44859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4 802,44859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102 209,98556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259 625,44279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37 441,74360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35 704,24360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517 214,99694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477 714,49694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477 714,49694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134 219,49694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25 119,49564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343 495,00000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343 495,00000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2 613 208,07784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 (муниципальным программам городского поселения Одинцово Одинцовского муниципального района и непрограммным направлениям деятельности), группам и подгруппам видов расходов  классификации расходов бюджетов Российской Федерации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520"/>
        <w:gridCol w:w="520"/>
        <w:gridCol w:w="1653"/>
        <w:gridCol w:w="600"/>
        <w:gridCol w:w="16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208 027,42351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208 027,42351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236 775,24121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236 064,20893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230 875,24021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234 394,20793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211 010,97996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214 529,94768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управления многоквартирными домами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679 429,59906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685 974,59906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579 031,53906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579 031,53906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536 779,01906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541 736,01906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457 840,90501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462 797,90501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1 720 974,20000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1 708 963,80347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703"/>
        <w:gridCol w:w="522"/>
        <w:gridCol w:w="549"/>
        <w:gridCol w:w="1870"/>
        <w:gridCol w:w="6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2 603 589,08428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189 772,84791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167 378,67991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166 748,67991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163 827,67991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163 827,67991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162 880,32791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142 079,40743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142 079,40743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20 794,12048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20 794,12048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20 894,16800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8 121,20660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11 407,12740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7 807,76010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807,33400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16 898,00833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437,70100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16 460,30733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16 460,30733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16 388,03733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16 388,03733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15 009,53033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27,07200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441 687,96536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429 860,23949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400 666,76752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397 896,00000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393 896,00000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26 836,89087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26 836,89087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26 836,89087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12 533,15951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991 615,67002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107 258,98122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43 657,58122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2 543,76400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41 113,81722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3 048,06478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38 065,75244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63 138,24500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63 138,24500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21 245,84000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162 231,23244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14 031,75944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503,70650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13 528,05294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148 199,47300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145 156,97300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722 125,45636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Содержание, ремонт и благоустройство объектов культурного наследия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717 604,22104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99 991,00865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99 214,30865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617 613,21239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515 403,22683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4 807,64859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4 802,44859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4 802,44859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102 209,98556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259 625,44279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37 441,74360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35 704,24360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517 214,99694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477 714,49694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477 714,49694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134 219,49694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25 119,49564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343 495,00000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343 495,00000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9 618,99356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9 618,99356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5 455,28169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2 613 208,07784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 (муниципальным программам городского поселения Одинцово Одинцовского муниципального района и непрограммным направлениям деятельности), группам и подгруппам видов расходов  классификации расходов бюджетов Российской Федерации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3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567"/>
        <w:gridCol w:w="520"/>
        <w:gridCol w:w="520"/>
        <w:gridCol w:w="1653"/>
        <w:gridCol w:w="640"/>
        <w:gridCol w:w="159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1 712 584,71400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1 700 574,31747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199 637,93751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199 637,93751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236 775,24121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236 064,20893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230 875,24021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234 394,20793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211 010,97996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214 529,94768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управления многоквартирными домами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679 429,59906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685 974,59906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579 031,53906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579 031,53906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536 779,01906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541 736,01906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457 840,90501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462 797,90501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1 720 974,20000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1 708 963,80347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1985"/>
        <w:gridCol w:w="676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1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410 111,20940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164 084,54201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164 084,54201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162 880,32791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142 079,40743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142 079,40743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20 794,12048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20 794,12048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26 015,07854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4 323,20600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4 323,20600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600,52400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1 943,24000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5 505,50250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91 427,27666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55 145,57666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55 145,57666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3 551,77128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3 551,77128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51 593,80538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51 593,80538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35 571,70000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261 449,47811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Содержание, ремонт и благоустройство объектов культурного наследия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1 704,23532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189,47118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02 4 02 28996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1 514,76414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526 605,30294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134 219,49694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25 119,49564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17 524,82238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380 812,50000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343 495,00000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03 3 01 18397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37 317,50000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S2510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34 500,50000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408 125,49339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398 526,00000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394 526,00000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175 277,00000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2 770,76752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6 828,72587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01 S1570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1 263,72587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153 531,87160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145 156,97300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D6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D6 S0940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3 829,00000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1 040,24360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18 460,10833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426,18100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58,10100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14,16900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17 950,13733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17 950,13733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15 009,53033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15 009,13033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1 589,17200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1 589,17200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1 589,17200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3 453,30220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3 453,30220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818 986,48431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99 991,00865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776,70000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99 214,30865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50 521,79758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41,27905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22 900,09305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14 169,89397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655 857,23066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553 647,24510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23 183,82567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55 678,41007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236 108,17000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45 418,76466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20 340,91961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8 746,07407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4 807,64859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4 802,44859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4 802,44859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102 209,98556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19 730,09600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82 400,79556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63 138,24500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21 245,84000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12 870,64000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S0970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8 375,20000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2 600 723,25028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4 163,71187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1 563,43569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1 445,33569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непрограммные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1 365,83400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807,33400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12 484,82756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2 613 208,07784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1780"/>
        <w:gridCol w:w="760"/>
        <w:gridCol w:w="18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1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418 509,74370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400 665,37945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25 962,10670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8 117,74245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91 281,70000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91 281,70000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35 981,70000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35 981,70000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35 571,70000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35 571,70000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258 981,54279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258 981,54279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186 253,57435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162 330,26446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142 989,30004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142 989,30004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22 315,99274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22 315,99274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6 173,30600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212 459,98096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215 959,94868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208 980,00000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212 499,00000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204 980,00000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208 499,00000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регулярных пассажирских перевозок по социально значимым муниципальным маршрутам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01 S1570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7 716,65500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3 505,65500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управления многоквартирными домами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 Федеральный проект "Цифровое государственное управление"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4 D6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D6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18 442,08300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18 442,08300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649 628,82741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656 173,82741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42 252,52000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28 412,00000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565 483,90241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570 440,90241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486 545,78836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491 502,78836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П Р О Г Р А М М Н Ы Е   Р А С Х О Д 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1 711 084,71400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1 699 074,31747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Н Е П Р О Г Р А М М Н Ы Е   Р А С Х О Д 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9 889,48600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9 889,48600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1 720 974,20000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1 708 963,80347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Московской области  в 2019 году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40"/>
        <w:gridCol w:w="3753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-326 089,11939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170 067,84300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334 067,84300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156 021,27639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-2 621 186,80145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2 777 208,07784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326 089,11939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Московской области в плановом периоде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080"/>
        <w:gridCol w:w="2796"/>
        <w:gridCol w:w="1843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Профицит  (дефицит) муниципального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12 966,00000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039 01 02 00 00 13 0000 000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-12 966,00000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039 01 02 00 00 13 0000 710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321 101,84300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039  01 02 00 00 13 0000 810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334 067,84300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039 01 05 00 00 00 0000 000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039 01 05 02 01 13 0000 510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-1 765 084,00000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-2 132 977,84300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039 01 05 02 01 13 0000 610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1 765 034,00000</w:t>
            </w:r>
          </w:p>
        </w:tc>
        <w:tc>
          <w:tcPr>
            <w:tcW w:w="1842" w:type="dxa"/>
            <w:tcBorders>
              <w:top w:val="single" w:color="808080" w:sz="4" w:space="0"/>
              <w:left w:val="nil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2 132 977,84300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-12 966,00000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 2/70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на осуществление бюджетных инвестиций в объекты муниципальной собственности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494"/>
        <w:gridCol w:w="1559"/>
        <w:gridCol w:w="1701"/>
        <w:gridCol w:w="155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2019 год 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Одинцовского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488 651,97300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276 658,00000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92 900,00000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119 093,97300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и строительство станции обезжелезивания на территории городского поселения Одинцово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64 965,44300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64 965,44300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теплотрассы на территории городского поселения Одинцово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80 191,53000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4 009,53000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муниципального стадиона ( по адресу: г.Одинцово, бульвар Любы Новоселовой, д.17)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343 495,00000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92 900,00000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50 119,00000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851" w:right="567" w:bottom="85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02CBD"/>
    <w:rsid w:val="00007BD6"/>
    <w:rsid w:val="0003595F"/>
    <w:rsid w:val="00045737"/>
    <w:rsid w:val="00047D25"/>
    <w:rsid w:val="0005159C"/>
    <w:rsid w:val="00051D29"/>
    <w:rsid w:val="000554C8"/>
    <w:rsid w:val="00057823"/>
    <w:rsid w:val="00061B5D"/>
    <w:rsid w:val="000A5E71"/>
    <w:rsid w:val="000B21C2"/>
    <w:rsid w:val="000C5237"/>
    <w:rsid w:val="000C5768"/>
    <w:rsid w:val="000D1C8A"/>
    <w:rsid w:val="000F3767"/>
    <w:rsid w:val="000F43B8"/>
    <w:rsid w:val="0012152A"/>
    <w:rsid w:val="00137545"/>
    <w:rsid w:val="00177B4A"/>
    <w:rsid w:val="001852D7"/>
    <w:rsid w:val="00193FF8"/>
    <w:rsid w:val="001B1693"/>
    <w:rsid w:val="001B42FC"/>
    <w:rsid w:val="001B4F59"/>
    <w:rsid w:val="001E099D"/>
    <w:rsid w:val="0022415B"/>
    <w:rsid w:val="002276B1"/>
    <w:rsid w:val="00230A4C"/>
    <w:rsid w:val="00232B33"/>
    <w:rsid w:val="00244062"/>
    <w:rsid w:val="00252FFC"/>
    <w:rsid w:val="002550AD"/>
    <w:rsid w:val="00261270"/>
    <w:rsid w:val="002661A5"/>
    <w:rsid w:val="0027670D"/>
    <w:rsid w:val="00277A5F"/>
    <w:rsid w:val="002B0811"/>
    <w:rsid w:val="002D62AF"/>
    <w:rsid w:val="002E6D7B"/>
    <w:rsid w:val="00335F0B"/>
    <w:rsid w:val="00341679"/>
    <w:rsid w:val="003568E5"/>
    <w:rsid w:val="00361F90"/>
    <w:rsid w:val="00371D11"/>
    <w:rsid w:val="003724A4"/>
    <w:rsid w:val="00372FEC"/>
    <w:rsid w:val="003825D0"/>
    <w:rsid w:val="003903C5"/>
    <w:rsid w:val="003A21F1"/>
    <w:rsid w:val="003C7886"/>
    <w:rsid w:val="003E49C4"/>
    <w:rsid w:val="003F0012"/>
    <w:rsid w:val="00413CB0"/>
    <w:rsid w:val="004408EB"/>
    <w:rsid w:val="00460F4B"/>
    <w:rsid w:val="004816C5"/>
    <w:rsid w:val="00493F0E"/>
    <w:rsid w:val="004A1E23"/>
    <w:rsid w:val="004B758A"/>
    <w:rsid w:val="004C593B"/>
    <w:rsid w:val="004D04C6"/>
    <w:rsid w:val="004E23CE"/>
    <w:rsid w:val="004F780E"/>
    <w:rsid w:val="005121C5"/>
    <w:rsid w:val="00547411"/>
    <w:rsid w:val="00551109"/>
    <w:rsid w:val="005521A6"/>
    <w:rsid w:val="0057564B"/>
    <w:rsid w:val="0058758C"/>
    <w:rsid w:val="005A4391"/>
    <w:rsid w:val="005A67CD"/>
    <w:rsid w:val="005C1E26"/>
    <w:rsid w:val="005C222C"/>
    <w:rsid w:val="005D48A7"/>
    <w:rsid w:val="005E692D"/>
    <w:rsid w:val="005F5836"/>
    <w:rsid w:val="00605D6D"/>
    <w:rsid w:val="00612A1C"/>
    <w:rsid w:val="006147C8"/>
    <w:rsid w:val="0061710D"/>
    <w:rsid w:val="00644A98"/>
    <w:rsid w:val="0066485F"/>
    <w:rsid w:val="00667430"/>
    <w:rsid w:val="006B16F5"/>
    <w:rsid w:val="006C67A8"/>
    <w:rsid w:val="006E05CC"/>
    <w:rsid w:val="0070234A"/>
    <w:rsid w:val="007167A4"/>
    <w:rsid w:val="00732CF4"/>
    <w:rsid w:val="0074550B"/>
    <w:rsid w:val="00767103"/>
    <w:rsid w:val="0078791D"/>
    <w:rsid w:val="00787AA8"/>
    <w:rsid w:val="007941AD"/>
    <w:rsid w:val="00795EC8"/>
    <w:rsid w:val="007B62D4"/>
    <w:rsid w:val="007B7E5C"/>
    <w:rsid w:val="007C1F19"/>
    <w:rsid w:val="007C4D87"/>
    <w:rsid w:val="007D37D1"/>
    <w:rsid w:val="007E59DC"/>
    <w:rsid w:val="007F1808"/>
    <w:rsid w:val="007F4AC2"/>
    <w:rsid w:val="007F7FB3"/>
    <w:rsid w:val="00816781"/>
    <w:rsid w:val="008469A9"/>
    <w:rsid w:val="008544FC"/>
    <w:rsid w:val="008556B0"/>
    <w:rsid w:val="00881707"/>
    <w:rsid w:val="00883461"/>
    <w:rsid w:val="008A2AD2"/>
    <w:rsid w:val="008B1E35"/>
    <w:rsid w:val="009174F0"/>
    <w:rsid w:val="00930E99"/>
    <w:rsid w:val="00933025"/>
    <w:rsid w:val="00941B69"/>
    <w:rsid w:val="009535B5"/>
    <w:rsid w:val="00962877"/>
    <w:rsid w:val="009B260A"/>
    <w:rsid w:val="009C2267"/>
    <w:rsid w:val="009E52CB"/>
    <w:rsid w:val="00A2139F"/>
    <w:rsid w:val="00A318A0"/>
    <w:rsid w:val="00A713ED"/>
    <w:rsid w:val="00A71C3B"/>
    <w:rsid w:val="00A730A8"/>
    <w:rsid w:val="00AB691D"/>
    <w:rsid w:val="00AC3730"/>
    <w:rsid w:val="00AC5ED3"/>
    <w:rsid w:val="00AF0BBC"/>
    <w:rsid w:val="00B01E5B"/>
    <w:rsid w:val="00B043F8"/>
    <w:rsid w:val="00B33FF7"/>
    <w:rsid w:val="00BA2093"/>
    <w:rsid w:val="00BD49D6"/>
    <w:rsid w:val="00BF271B"/>
    <w:rsid w:val="00BF547F"/>
    <w:rsid w:val="00C007B2"/>
    <w:rsid w:val="00C06EC1"/>
    <w:rsid w:val="00C11D19"/>
    <w:rsid w:val="00C268F4"/>
    <w:rsid w:val="00C26AAD"/>
    <w:rsid w:val="00C32EB3"/>
    <w:rsid w:val="00C72853"/>
    <w:rsid w:val="00C729BB"/>
    <w:rsid w:val="00C7303B"/>
    <w:rsid w:val="00C806CC"/>
    <w:rsid w:val="00C82C36"/>
    <w:rsid w:val="00CB7816"/>
    <w:rsid w:val="00CC00CE"/>
    <w:rsid w:val="00CC0E45"/>
    <w:rsid w:val="00CD0A47"/>
    <w:rsid w:val="00CF00E9"/>
    <w:rsid w:val="00CF1E5C"/>
    <w:rsid w:val="00D02AE2"/>
    <w:rsid w:val="00D26E2C"/>
    <w:rsid w:val="00D731F7"/>
    <w:rsid w:val="00D73B0A"/>
    <w:rsid w:val="00D84044"/>
    <w:rsid w:val="00DA3044"/>
    <w:rsid w:val="00DC02A3"/>
    <w:rsid w:val="00DE0255"/>
    <w:rsid w:val="00E21327"/>
    <w:rsid w:val="00E36571"/>
    <w:rsid w:val="00E72BF2"/>
    <w:rsid w:val="00EB1B60"/>
    <w:rsid w:val="00ED3D31"/>
    <w:rsid w:val="00F136D5"/>
    <w:rsid w:val="00F1543E"/>
    <w:rsid w:val="00F44FC8"/>
    <w:rsid w:val="00F55CB4"/>
    <w:rsid w:val="00F67E93"/>
    <w:rsid w:val="00F752DB"/>
    <w:rsid w:val="00F778A6"/>
    <w:rsid w:val="00FA06F4"/>
    <w:rsid w:val="00FB75BE"/>
    <w:rsid w:val="00FF22F0"/>
    <w:rsid w:val="00FF4706"/>
    <w:rsid w:val="5EE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9">
    <w:name w:val="xl64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xl65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xl66"/>
    <w:basedOn w:val="1"/>
    <w:qFormat/>
    <w:uiPriority w:val="0"/>
    <w:pPr>
      <w:spacing w:before="100" w:beforeAutospacing="1" w:after="100" w:afterAutospacing="1"/>
    </w:pPr>
  </w:style>
  <w:style w:type="paragraph" w:customStyle="1" w:styleId="12">
    <w:name w:val="xl67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13">
    <w:name w:val="xl68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14">
    <w:name w:val="xl69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15">
    <w:name w:val="xl70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6">
    <w:name w:val="xl71"/>
    <w:basedOn w:val="1"/>
    <w:uiPriority w:val="0"/>
    <w:pPr>
      <w:spacing w:before="100" w:beforeAutospacing="1" w:after="100" w:afterAutospacing="1"/>
    </w:pPr>
    <w:rPr>
      <w:b/>
      <w:bCs/>
    </w:rPr>
  </w:style>
  <w:style w:type="paragraph" w:customStyle="1" w:styleId="17">
    <w:name w:val="xl72"/>
    <w:basedOn w:val="1"/>
    <w:qFormat/>
    <w:uiPriority w:val="0"/>
    <w:pPr>
      <w:shd w:val="clear" w:color="000000" w:fill="FFFF00"/>
      <w:spacing w:before="100" w:beforeAutospacing="1" w:after="100" w:afterAutospacing="1"/>
    </w:pPr>
  </w:style>
  <w:style w:type="paragraph" w:customStyle="1" w:styleId="18">
    <w:name w:val="xl73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19">
    <w:name w:val="xl74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0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2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3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4">
    <w:name w:val="xl79"/>
    <w:basedOn w:val="1"/>
    <w:uiPriority w:val="0"/>
    <w:pPr>
      <w:shd w:val="clear" w:color="000000" w:fill="FFFF00"/>
      <w:spacing w:before="100" w:beforeAutospacing="1" w:after="100" w:afterAutospacing="1"/>
    </w:pPr>
  </w:style>
  <w:style w:type="paragraph" w:customStyle="1" w:styleId="25">
    <w:name w:val="xl80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169</Pages>
  <Words>53775</Words>
  <Characters>306523</Characters>
  <Lines>2554</Lines>
  <Paragraphs>719</Paragraphs>
  <TotalTime>743</TotalTime>
  <ScaleCrop>false</ScaleCrop>
  <LinksUpToDate>false</LinksUpToDate>
  <CharactersWithSpaces>359579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2017-10-20T09:32:00Z</dcterms:created>
  <dc:creator>Казакаова С А</dc:creator>
  <cp:lastModifiedBy>Наталья</cp:lastModifiedBy>
  <cp:lastPrinted>2019-01-29T14:49:00Z</cp:lastPrinted>
  <dcterms:modified xsi:type="dcterms:W3CDTF">2019-02-04T13:48:02Z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